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0B06" w14:textId="10092E43" w:rsidR="00EE567F" w:rsidRPr="004E5A37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A0A685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20FEC6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Приложение </w:t>
      </w:r>
    </w:p>
    <w:p w14:paraId="18DAF68E" w14:textId="77777777" w:rsidR="00EE567F" w:rsidRPr="004E5A37" w:rsidRDefault="00EE567F" w:rsidP="00EE567F">
      <w:pPr>
        <w:spacing w:after="5" w:line="266" w:lineRule="auto"/>
        <w:ind w:left="10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3316C8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1DEAD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8C7D603" w14:textId="77777777" w:rsidR="00EE567F" w:rsidRPr="004E5A37" w:rsidRDefault="00EE567F" w:rsidP="00EE567F">
      <w:pPr>
        <w:spacing w:after="268"/>
        <w:ind w:right="-20"/>
      </w:pPr>
    </w:p>
    <w:p w14:paraId="1569EDA3" w14:textId="2AC14541" w:rsidR="00EE567F" w:rsidRDefault="00EE567F" w:rsidP="00EE567F">
      <w:pPr>
        <w:spacing w:after="268"/>
        <w:ind w:right="-20"/>
      </w:pPr>
    </w:p>
    <w:p w14:paraId="538AA647" w14:textId="0919DF91" w:rsidR="002A1149" w:rsidRDefault="002A1149" w:rsidP="00EE567F">
      <w:pPr>
        <w:spacing w:after="268"/>
        <w:ind w:right="-20"/>
      </w:pPr>
    </w:p>
    <w:p w14:paraId="40A2751F" w14:textId="77777777" w:rsidR="002A1149" w:rsidRPr="004E5A37" w:rsidRDefault="002A1149" w:rsidP="00EE567F">
      <w:pPr>
        <w:spacing w:after="268"/>
        <w:ind w:right="-20"/>
      </w:pPr>
    </w:p>
    <w:p w14:paraId="1BCE30B4" w14:textId="77777777" w:rsidR="00CF1A5A" w:rsidRPr="004E5A37" w:rsidRDefault="00AA4D86" w:rsidP="002A1149">
      <w:pPr>
        <w:spacing w:after="0" w:line="240" w:lineRule="auto"/>
        <w:jc w:val="center"/>
        <w:rPr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4E5A37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02F1C7E" w14:textId="77777777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A64E2F8" w14:textId="77777777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40BBA" w14:textId="77777777" w:rsidR="009A1708" w:rsidRPr="002A1149" w:rsidRDefault="00B7067E" w:rsidP="002A1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2A1149">
        <w:rPr>
          <w:rFonts w:ascii="Times New Roman" w:hAnsi="Times New Roman" w:cs="Times New Roman"/>
          <w:b/>
          <w:sz w:val="28"/>
          <w:szCs w:val="20"/>
          <w:u w:val="single"/>
        </w:rPr>
        <w:t>Теоретические основы автоматики и телемеханики</w:t>
      </w:r>
    </w:p>
    <w:p w14:paraId="5822AAEC" w14:textId="77777777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5A37">
        <w:rPr>
          <w:rFonts w:ascii="Times New Roman" w:hAnsi="Times New Roman" w:cs="Times New Roman"/>
          <w:sz w:val="20"/>
          <w:szCs w:val="20"/>
        </w:rPr>
        <w:t>(наименование дисциплины(модуля)</w:t>
      </w:r>
    </w:p>
    <w:p w14:paraId="4503FD18" w14:textId="77777777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51167FF" w14:textId="77777777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A3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67E5D8A" w14:textId="77777777" w:rsidR="002A1149" w:rsidRDefault="002A1149" w:rsidP="002A1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7CF7927" w14:textId="7E762BE1" w:rsidR="00CF1A5A" w:rsidRPr="002A1149" w:rsidRDefault="009A1708" w:rsidP="002A1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A1149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7D67ACFF" w14:textId="77777777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 w:rsidRPr="004E5A37">
        <w:rPr>
          <w:rFonts w:ascii="Times New Roman" w:hAnsi="Times New Roman" w:cs="Times New Roman"/>
          <w:sz w:val="20"/>
          <w:szCs w:val="28"/>
        </w:rPr>
        <w:t>(код и наименование)</w:t>
      </w:r>
    </w:p>
    <w:p w14:paraId="0BAA9921" w14:textId="77777777" w:rsidR="002A1149" w:rsidRDefault="002A1149" w:rsidP="002A114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D64BF0E" w14:textId="7FB6320A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E5A37">
        <w:rPr>
          <w:rFonts w:ascii="Times New Roman" w:hAnsi="Times New Roman" w:cs="Times New Roman"/>
          <w:sz w:val="24"/>
        </w:rPr>
        <w:t>Направленность (профиль)/специализация</w:t>
      </w:r>
    </w:p>
    <w:p w14:paraId="403D0359" w14:textId="77777777" w:rsidR="002A1149" w:rsidRDefault="002A1149" w:rsidP="002A1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D023ED8" w14:textId="08D721EC" w:rsidR="009A1708" w:rsidRPr="002A1149" w:rsidRDefault="00E255A8" w:rsidP="002A1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A1149">
        <w:rPr>
          <w:rFonts w:ascii="Times New Roman" w:hAnsi="Times New Roman" w:cs="Times New Roman"/>
          <w:b/>
          <w:sz w:val="28"/>
          <w:szCs w:val="24"/>
          <w:u w:val="single"/>
        </w:rPr>
        <w:t xml:space="preserve">Автоматика и телемеханика на железнодорожном транспорте </w:t>
      </w:r>
      <w:r w:rsidR="001A0801" w:rsidRPr="002A1149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</w:p>
    <w:p w14:paraId="0A31DE9B" w14:textId="77777777" w:rsidR="00CF1A5A" w:rsidRPr="004E5A37" w:rsidRDefault="00CF1A5A" w:rsidP="002A114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4E5A37">
        <w:rPr>
          <w:rFonts w:ascii="Times New Roman" w:hAnsi="Times New Roman" w:cs="Times New Roman"/>
          <w:sz w:val="20"/>
          <w:szCs w:val="28"/>
        </w:rPr>
        <w:t>(наименование)</w:t>
      </w:r>
    </w:p>
    <w:p w14:paraId="363596C8" w14:textId="77777777" w:rsidR="00EE567F" w:rsidRPr="004E5A37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 w:cs="Times New Roman"/>
          <w:sz w:val="28"/>
          <w:szCs w:val="28"/>
        </w:rPr>
        <w:br w:type="page"/>
      </w:r>
    </w:p>
    <w:p w14:paraId="40E65285" w14:textId="77777777" w:rsidR="00EE567F" w:rsidRPr="004E5A37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4E5A37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4E5A37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EF88651" w14:textId="77777777" w:rsidR="00D90422" w:rsidRPr="004E5A37" w:rsidRDefault="00CF1A5A" w:rsidP="00CF1A5A">
      <w:pPr>
        <w:pStyle w:val="s1"/>
        <w:jc w:val="both"/>
      </w:pPr>
      <w:r w:rsidRPr="004E5A37">
        <w:tab/>
      </w:r>
      <w:r w:rsidR="002C5147" w:rsidRPr="004E5A37">
        <w:t>Цель промежуточной аттестации</w:t>
      </w:r>
      <w:r w:rsidR="00D90422" w:rsidRPr="004E5A37">
        <w:t xml:space="preserve"> </w:t>
      </w:r>
      <w:r w:rsidR="002C5147" w:rsidRPr="004E5A37">
        <w:t xml:space="preserve">– </w:t>
      </w:r>
      <w:r w:rsidR="00D90422" w:rsidRPr="004E5A37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F497B8F" w14:textId="3CE05709" w:rsidR="00135D1D" w:rsidRPr="004E5A37" w:rsidRDefault="00135D1D" w:rsidP="003F5493">
      <w:pPr>
        <w:pStyle w:val="s1"/>
        <w:spacing w:before="0" w:beforeAutospacing="0" w:after="0" w:afterAutospacing="0"/>
        <w:ind w:firstLine="709"/>
        <w:jc w:val="both"/>
      </w:pPr>
      <w:r w:rsidRPr="004E5A37">
        <w:t xml:space="preserve">Формы промежуточной аттестации: </w:t>
      </w:r>
      <w:r w:rsidR="005819AB" w:rsidRPr="004E5A37">
        <w:t>зачет (5 с</w:t>
      </w:r>
      <w:r w:rsidR="003F5493">
        <w:t>еместр)</w:t>
      </w:r>
      <w:r w:rsidR="002A1149">
        <w:t>, экзамен (6 семестр)</w:t>
      </w:r>
    </w:p>
    <w:p w14:paraId="3115D66C" w14:textId="77777777" w:rsidR="00D90422" w:rsidRPr="004E5A37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DCFACED" w14:textId="77777777" w:rsidR="00D90422" w:rsidRPr="004E5A37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329C2B6" w14:textId="77777777" w:rsidR="007419C7" w:rsidRPr="004E5A3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4E5A37" w:rsidRPr="004E5A37" w14:paraId="4AA8DE6E" w14:textId="77777777" w:rsidTr="0013475A">
        <w:trPr>
          <w:trHeight w:val="493"/>
        </w:trPr>
        <w:tc>
          <w:tcPr>
            <w:tcW w:w="7654" w:type="dxa"/>
          </w:tcPr>
          <w:p w14:paraId="441F85F3" w14:textId="77777777" w:rsidR="00CF0A07" w:rsidRPr="004E5A37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862A036" w14:textId="77777777" w:rsidR="00CF0A07" w:rsidRPr="004E5A37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4E5A37" w14:paraId="1F310F30" w14:textId="77777777" w:rsidTr="0013475A">
        <w:trPr>
          <w:trHeight w:val="310"/>
        </w:trPr>
        <w:tc>
          <w:tcPr>
            <w:tcW w:w="7654" w:type="dxa"/>
          </w:tcPr>
          <w:p w14:paraId="3C71F332" w14:textId="46683CB8" w:rsidR="00CF0A07" w:rsidRPr="004E5A37" w:rsidRDefault="00104440" w:rsidP="001B30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440">
              <w:rPr>
                <w:rFonts w:ascii="Times New Roman" w:hAnsi="Times New Roman" w:cs="Times New Roman"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59A4B7EE" w14:textId="57D55766" w:rsidR="00CF0A07" w:rsidRPr="004E5A37" w:rsidRDefault="000F04F8" w:rsidP="0037552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104440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</w:tr>
    </w:tbl>
    <w:p w14:paraId="3820633A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D8B8A27" w14:textId="77777777" w:rsidR="009E1016" w:rsidRPr="004E5A37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3FCB16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35F11CB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13A4388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3D8761" w14:textId="77777777" w:rsidR="00AF1A69" w:rsidRPr="004E5A3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4E5A37" w:rsidRPr="004E5A37" w14:paraId="77FC7A84" w14:textId="77777777" w:rsidTr="00CF1A5A">
        <w:tc>
          <w:tcPr>
            <w:tcW w:w="3685" w:type="dxa"/>
          </w:tcPr>
          <w:p w14:paraId="1A7F7F50" w14:textId="77777777" w:rsidR="00AF1A69" w:rsidRPr="004E5A37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843E945" w14:textId="77777777" w:rsidR="00AF1A69" w:rsidRPr="004E5A37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58C14D" w14:textId="018D9FA6" w:rsidR="00AF1A69" w:rsidRPr="004E5A37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A363B">
              <w:rPr>
                <w:rFonts w:ascii="Times New Roman" w:hAnsi="Times New Roman"/>
                <w:sz w:val="20"/>
                <w:szCs w:val="20"/>
              </w:rPr>
              <w:t xml:space="preserve"> 5, 6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E5A37" w:rsidRPr="004E5A37" w14:paraId="3F34121A" w14:textId="77777777" w:rsidTr="00CF1A5A">
        <w:tc>
          <w:tcPr>
            <w:tcW w:w="3685" w:type="dxa"/>
            <w:vMerge w:val="restart"/>
          </w:tcPr>
          <w:p w14:paraId="2BF50819" w14:textId="280C55D9" w:rsidR="00A46375" w:rsidRPr="004E5A37" w:rsidRDefault="00104440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4820" w:type="dxa"/>
          </w:tcPr>
          <w:p w14:paraId="72448185" w14:textId="77777777" w:rsidR="00CA5BC2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929AE5F" w14:textId="77777777" w:rsidR="00A46375" w:rsidRPr="004E5A37" w:rsidRDefault="00CA5BC2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анализ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и синтез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элементов и устройств автоматизированных систем управления и </w:t>
            </w:r>
            <w:r w:rsidR="00B363AB">
              <w:rPr>
                <w:rFonts w:ascii="Times New Roman" w:hAnsi="Times New Roman"/>
                <w:sz w:val="20"/>
                <w:szCs w:val="20"/>
              </w:rPr>
              <w:t>систем</w:t>
            </w:r>
            <w:r w:rsidR="001B304B">
              <w:rPr>
                <w:rFonts w:ascii="Times New Roman" w:hAnsi="Times New Roman"/>
                <w:sz w:val="20"/>
                <w:szCs w:val="20"/>
              </w:rPr>
              <w:t xml:space="preserve">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5B9227C" w14:textId="01D7D032" w:rsidR="003A363B" w:rsidRDefault="003A363B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1828BA15" w14:textId="190D6834" w:rsidR="003A363B" w:rsidRDefault="003A363B" w:rsidP="003A36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сем.;</w:t>
            </w:r>
          </w:p>
          <w:p w14:paraId="5F135172" w14:textId="132D5738" w:rsidR="00CA5BC2" w:rsidRDefault="00CA5BC2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03286194" w14:textId="77777777" w:rsidR="00A46375" w:rsidRPr="004E5A37" w:rsidRDefault="00A46375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 w:rsidR="00CA5BC2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CA5BC2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4E5A37" w:rsidRPr="004E5A37" w14:paraId="018EE96F" w14:textId="77777777" w:rsidTr="00CF1A5A">
        <w:tc>
          <w:tcPr>
            <w:tcW w:w="3685" w:type="dxa"/>
            <w:vMerge/>
          </w:tcPr>
          <w:p w14:paraId="4BA75726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C72644" w14:textId="77777777" w:rsidR="008B382F" w:rsidRPr="00B363AB" w:rsidRDefault="00A46375" w:rsidP="00A4637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C13FA43" w14:textId="77777777" w:rsidR="001B304B" w:rsidRPr="00B363AB" w:rsidRDefault="001B304B" w:rsidP="00A463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проводить 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расчеты параметров </w:t>
            </w:r>
            <w:r w:rsidRPr="00B363AB">
              <w:rPr>
                <w:rFonts w:ascii="Times New Roman" w:hAnsi="Times New Roman" w:cs="Times New Roman"/>
                <w:sz w:val="20"/>
                <w:szCs w:val="20"/>
              </w:rPr>
              <w:t>элементов и устройств</w:t>
            </w:r>
            <w:r w:rsidR="00B363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574A40B" w14:textId="77777777" w:rsidR="00A46375" w:rsidRPr="004E5A37" w:rsidRDefault="001B304B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проектировать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электрические схемы функциональных узлов систем ЖАТС</w:t>
            </w:r>
            <w:r w:rsidR="00847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6C633AF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(№ 1-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4CB97373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(№ 1-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A46375" w:rsidRPr="004E5A37" w14:paraId="359CC292" w14:textId="77777777" w:rsidTr="00CF1A5A">
        <w:tc>
          <w:tcPr>
            <w:tcW w:w="3685" w:type="dxa"/>
            <w:vMerge/>
          </w:tcPr>
          <w:p w14:paraId="629DF4F4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CB263B" w14:textId="77777777" w:rsidR="008B382F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владеет: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C8698D2" w14:textId="6E75BF1C" w:rsidR="008B382F" w:rsidRPr="00B363AB" w:rsidRDefault="00506B12" w:rsidP="008B38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н</w:t>
            </w:r>
            <w:r w:rsidR="008B382F"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а основе </w:t>
            </w:r>
            <w:r w:rsidR="008B382F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явлений и процессов, определяющих принцип работы различных технических устройств ЖАТС проектирует и модернизирует электрические элементы и устройства типовых электрических схем систем управления ЖАТС</w:t>
            </w:r>
            <w:r w:rsidR="00B363AB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2A1A601" w14:textId="3FA8034A" w:rsidR="001B304B" w:rsidRPr="004E5A37" w:rsidRDefault="008B382F" w:rsidP="008B38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способност</w:t>
            </w:r>
            <w:r w:rsidR="00192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ью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чтения электрических схем систем управления </w:t>
            </w:r>
            <w:r w:rsidRPr="00B363AB">
              <w:rPr>
                <w:rFonts w:ascii="Times New Roman" w:hAnsi="Times New Roman"/>
                <w:sz w:val="20"/>
                <w:szCs w:val="20"/>
              </w:rPr>
              <w:t>и систем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E6A35A1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1B981CFC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bookmarkEnd w:id="0"/>
    </w:tbl>
    <w:p w14:paraId="59E11867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0B0015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5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50EFEF2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B57512B" w14:textId="548394DB" w:rsidR="00DE0FD0" w:rsidRPr="007F197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F197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7FDFC7AC" w14:textId="77777777" w:rsidR="002C5147" w:rsidRPr="004E5A3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FC03D3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(экзамен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6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4E5A3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D2B96AF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4E5A37">
        <w:rPr>
          <w:rFonts w:ascii="Times New Roman" w:eastAsia="Times New Roman" w:hAnsi="Times New Roman"/>
          <w:sz w:val="24"/>
          <w:szCs w:val="24"/>
        </w:rPr>
        <w:t>;</w:t>
      </w:r>
    </w:p>
    <w:p w14:paraId="5E7359FD" w14:textId="77777777" w:rsidR="007F1977" w:rsidRPr="007F1977" w:rsidRDefault="002833EC" w:rsidP="007F19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2)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F197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0A5026D7" w14:textId="77777777" w:rsidR="007F1977" w:rsidRPr="004E5A37" w:rsidRDefault="007F1977" w:rsidP="007F19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409A08" w14:textId="3FEEB71C" w:rsidR="00F545A4" w:rsidRPr="004E5A37" w:rsidRDefault="00F545A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61F24E" w14:textId="77777777" w:rsidR="00EB53E1" w:rsidRPr="004E5A3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9998C87" w14:textId="580F9635" w:rsidR="004A5B7A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90251DB" w14:textId="77777777" w:rsidR="00497BDF" w:rsidRPr="004E5A37" w:rsidRDefault="00497BDF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2B0E9FE" w14:textId="77777777" w:rsidR="004A5B7A" w:rsidRPr="004E5A37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0D6BAB" w14:textId="77777777" w:rsidR="008E61C5" w:rsidRPr="004E5A37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highlight w:val="yellow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2.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ab/>
        <w:t>Типовые</w:t>
      </w:r>
      <w:r w:rsidR="004A5B7A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уровень сформированности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компетенци</w:t>
      </w:r>
      <w:r w:rsidR="00560597" w:rsidRPr="004E5A37">
        <w:rPr>
          <w:rFonts w:ascii="Times New Roman" w:eastAsia="Times New Roman" w:hAnsi="Times New Roman"/>
          <w:b/>
          <w:bCs/>
          <w:sz w:val="24"/>
          <w:szCs w:val="24"/>
        </w:rPr>
        <w:t>й</w:t>
      </w:r>
    </w:p>
    <w:p w14:paraId="35E87A61" w14:textId="77777777" w:rsidR="00183DAF" w:rsidRPr="004E5A37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</w:p>
    <w:p w14:paraId="32ABAD70" w14:textId="77777777" w:rsidR="00560597" w:rsidRPr="004E5A3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2.1 </w:t>
      </w:r>
      <w:r w:rsidR="00E55110" w:rsidRPr="004E5A37">
        <w:rPr>
          <w:rFonts w:ascii="Times New Roman" w:eastAsia="Times New Roman" w:hAnsi="Times New Roman"/>
          <w:b/>
          <w:bCs/>
          <w:sz w:val="24"/>
          <w:szCs w:val="24"/>
        </w:rPr>
        <w:t>Типовые вопросы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(тестовые задания)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для </w:t>
      </w:r>
      <w:r w:rsidR="00DB4A30" w:rsidRPr="004E5A37">
        <w:rPr>
          <w:rFonts w:ascii="Times New Roman" w:eastAsia="Times New Roman" w:hAnsi="Times New Roman"/>
          <w:b/>
          <w:bCs/>
          <w:sz w:val="24"/>
          <w:szCs w:val="24"/>
        </w:rPr>
        <w:t>оценки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2103AC" w:rsidRPr="004E5A37">
        <w:rPr>
          <w:rFonts w:ascii="Times New Roman" w:eastAsia="Times New Roman" w:hAnsi="Times New Roman"/>
          <w:b/>
          <w:bCs/>
          <w:sz w:val="24"/>
          <w:szCs w:val="24"/>
        </w:rPr>
        <w:t>знаниевого</w:t>
      </w:r>
      <w:proofErr w:type="spellEnd"/>
      <w:r w:rsidR="002103AC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образовательного результата</w:t>
      </w:r>
    </w:p>
    <w:p w14:paraId="7F295F20" w14:textId="77777777" w:rsidR="00560597" w:rsidRPr="004E5A37" w:rsidRDefault="00560597" w:rsidP="0056059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71334CBA" w14:textId="77777777" w:rsidR="006459F1" w:rsidRPr="004E5A37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4E5A37" w:rsidRPr="004E5A37" w14:paraId="1C6FE9D4" w14:textId="77777777" w:rsidTr="006459F1">
        <w:tc>
          <w:tcPr>
            <w:tcW w:w="3018" w:type="dxa"/>
          </w:tcPr>
          <w:p w14:paraId="58137062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CCB4055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0354E4AF" w14:textId="77777777" w:rsidTr="006459F1">
        <w:tc>
          <w:tcPr>
            <w:tcW w:w="3018" w:type="dxa"/>
          </w:tcPr>
          <w:p w14:paraId="0C6A21B1" w14:textId="652F0F51" w:rsidR="00560597" w:rsidRPr="004E5A37" w:rsidRDefault="00104440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579" w:type="dxa"/>
          </w:tcPr>
          <w:p w14:paraId="5E9B3534" w14:textId="77777777" w:rsidR="00560597" w:rsidRPr="004E5A37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1760A9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знает:</w:t>
            </w:r>
            <w:r w:rsidR="001760A9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363AB"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анализа и синтеза элементов и устройств автоматизированных систем управления и систем ЖАТС </w:t>
            </w:r>
          </w:p>
        </w:tc>
      </w:tr>
      <w:tr w:rsidR="004E5A37" w:rsidRPr="004E5A37" w14:paraId="01E1FAF1" w14:textId="77777777" w:rsidTr="001B304B">
        <w:trPr>
          <w:trHeight w:val="742"/>
        </w:trPr>
        <w:tc>
          <w:tcPr>
            <w:tcW w:w="10597" w:type="dxa"/>
            <w:gridSpan w:val="2"/>
          </w:tcPr>
          <w:p w14:paraId="6AD5CA6A" w14:textId="77777777" w:rsidR="002103AC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26C3313C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2944846B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98CA7F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отличия поляризованного реле от нейтрального. </w:t>
            </w:r>
          </w:p>
          <w:p w14:paraId="349D4AD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а)  Наличие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постоянного магнита </w:t>
            </w:r>
          </w:p>
          <w:p w14:paraId="114E1399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обмотки </w:t>
            </w:r>
          </w:p>
          <w:p w14:paraId="7B528C1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штифтов отлипания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8D5B224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контактов</w:t>
            </w:r>
          </w:p>
          <w:p w14:paraId="291FC9C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38B86D8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-18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электромагнитного реле соответствует интервалу времени от момента включения обмотки реле под напряжение до момента замыкания фронтовых контактов? </w:t>
            </w:r>
          </w:p>
          <w:p w14:paraId="5AC0D9D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срабатывания </w:t>
            </w:r>
          </w:p>
          <w:p w14:paraId="33730BD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трогания </w:t>
            </w:r>
          </w:p>
          <w:p w14:paraId="5F9A0A0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отпускания </w:t>
            </w:r>
          </w:p>
          <w:p w14:paraId="338071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Время движения</w:t>
            </w:r>
          </w:p>
          <w:p w14:paraId="618E76F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75CDAC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свойства, которыми обладают герконы. </w:t>
            </w:r>
          </w:p>
          <w:p w14:paraId="0F601C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Высокое быстродействие </w:t>
            </w:r>
          </w:p>
          <w:p w14:paraId="752B51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Большие габариты </w:t>
            </w:r>
          </w:p>
          <w:p w14:paraId="19E841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Подверженность влиянию внешних магнитных полей</w:t>
            </w:r>
          </w:p>
          <w:p w14:paraId="7E2C1A6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Высокая надежность</w:t>
            </w:r>
          </w:p>
          <w:p w14:paraId="7CFDE716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39738FE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Какую зависимость характеризует тяговая характеристика электромагнитного реле?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B7247C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воздушного зазора </w:t>
            </w:r>
          </w:p>
          <w:p w14:paraId="7A399A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 реле при срабатывании, от тока в обмотке </w:t>
            </w:r>
          </w:p>
          <w:p w14:paraId="0EE44E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магнитного потока в воздушном зазоре между якорем и сердечником </w:t>
            </w:r>
          </w:p>
          <w:p w14:paraId="679DFD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препятствующего движению якоря к сердечнику, от воздушного зазора</w:t>
            </w:r>
          </w:p>
          <w:p w14:paraId="3318C34A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808BCA2" w14:textId="77777777" w:rsidR="008D30EA" w:rsidRPr="004E5A37" w:rsidRDefault="008D30EA" w:rsidP="008D30EA">
            <w:pPr>
              <w:numPr>
                <w:ilvl w:val="0"/>
                <w:numId w:val="42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Какая часть электромагнитного реле обеспечивает воздействие на контактную систему?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23969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4F7EBA4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Сердечник </w:t>
            </w:r>
          </w:p>
          <w:p w14:paraId="4BBE4C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Обмотка </w:t>
            </w:r>
          </w:p>
          <w:p w14:paraId="5E7E49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Антимагнитный штифт</w:t>
            </w:r>
          </w:p>
          <w:p w14:paraId="2DC8091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E12C273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минимальному значению тока, при котором происходит касание фронтового контакта? </w:t>
            </w:r>
          </w:p>
          <w:p w14:paraId="60BAAD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 прямого подъёма </w:t>
            </w:r>
          </w:p>
          <w:p w14:paraId="74B09DB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Рабочий ток </w:t>
            </w:r>
          </w:p>
          <w:p w14:paraId="369E7B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78FA5B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 трогания</w:t>
            </w:r>
          </w:p>
          <w:p w14:paraId="37A698E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D439F52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способы борьбы с дугой между контактами, включенными последовательно с обмоткой электромагнитного реле. </w:t>
            </w:r>
          </w:p>
          <w:p w14:paraId="7643CD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Включение диода параллельно обмотке реле </w:t>
            </w:r>
          </w:p>
          <w:p w14:paraId="222ACBB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индуктивности обмотки реле </w:t>
            </w:r>
          </w:p>
          <w:p w14:paraId="5ED719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Увеличение напряжения на обмотке реле</w:t>
            </w:r>
          </w:p>
          <w:p w14:paraId="7CEED0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Включение резистора параллельно обмотке реле</w:t>
            </w:r>
          </w:p>
          <w:p w14:paraId="70B945A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EB2F0D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8. Укажите возможные способы борьбы с дугой между контактами, включенными последовательно с обмоткой электромагнитного реле.</w:t>
            </w:r>
          </w:p>
          <w:p w14:paraId="01CF213C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конденсатора параллельно контакту</w:t>
            </w:r>
          </w:p>
          <w:p w14:paraId="023AB133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Включение резистора параллельно обмотке реле</w:t>
            </w:r>
          </w:p>
          <w:p w14:paraId="20ACA01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индуктивности обмотки реле </w:t>
            </w:r>
          </w:p>
          <w:p w14:paraId="19854892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напряжения на обмотке реле</w:t>
            </w:r>
          </w:p>
          <w:p w14:paraId="293DD52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4279B14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Выделите свойства искрогасящей схемы с диодом, включенным параллельно обмотке реле. </w:t>
            </w:r>
          </w:p>
          <w:p w14:paraId="3E751A8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отпускания реле </w:t>
            </w:r>
          </w:p>
          <w:p w14:paraId="2D881CE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срабатывания реле </w:t>
            </w:r>
          </w:p>
          <w:p w14:paraId="59C91AD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Возрастает ток срабатывания реле </w:t>
            </w:r>
          </w:p>
          <w:p w14:paraId="1318676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Возрастает рабочий ток реле</w:t>
            </w:r>
          </w:p>
          <w:p w14:paraId="2A44A3F4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6529BF0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увеличения времени замедления срабатывания реле при использовании медной гильзы. </w:t>
            </w:r>
          </w:p>
          <w:p w14:paraId="4A3506E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толщины гильзы </w:t>
            </w:r>
          </w:p>
          <w:p w14:paraId="6F57898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длины гильзы </w:t>
            </w:r>
          </w:p>
          <w:p w14:paraId="0C444C0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материала с большим удельным сопротивлением </w:t>
            </w:r>
          </w:p>
          <w:p w14:paraId="33245F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толщины гильзы</w:t>
            </w:r>
          </w:p>
          <w:p w14:paraId="1582308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E8D059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 изменится время срабатывания электромагнитного реле при увеличении рабочего тока в обмотке? </w:t>
            </w:r>
          </w:p>
          <w:p w14:paraId="431D059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Уменьшится </w:t>
            </w:r>
          </w:p>
          <w:p w14:paraId="4B6C5C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Увеличится </w:t>
            </w:r>
          </w:p>
          <w:p w14:paraId="1724A05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Не изменится </w:t>
            </w:r>
          </w:p>
          <w:p w14:paraId="73290D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 нейтральном реле увеличится, а в поляризованном уменьшится</w:t>
            </w:r>
          </w:p>
          <w:p w14:paraId="08E9F380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22F2BAD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нейтральной регулировке (без магнитного преобладания). </w:t>
            </w:r>
          </w:p>
          <w:p w14:paraId="36AB4BD6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64892F3A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7DE59FC7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изменяет положение только при одной полярности напряжения на обмотке </w:t>
            </w:r>
          </w:p>
          <w:p w14:paraId="6D2FA215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5769E52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4890E2B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регулировке с магнитным преобладанием. </w:t>
            </w:r>
          </w:p>
          <w:p w14:paraId="68F14AE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0BD3847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4C8DAF6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729005D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 не изменяет положение при любой полярности напряжения на обмотке</w:t>
            </w:r>
          </w:p>
          <w:p w14:paraId="1A3E1FF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C5D2C8E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область применения индукционных двухэлементных реле типа ДСШ? </w:t>
            </w:r>
          </w:p>
          <w:p w14:paraId="7D833E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Рельсовые цепи переменного тока </w:t>
            </w:r>
          </w:p>
          <w:p w14:paraId="2EEF18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 )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Рельсовые цепи постоянного тока </w:t>
            </w:r>
          </w:p>
          <w:p w14:paraId="25790EF9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Схема контроля горения ламп светофоров </w:t>
            </w:r>
          </w:p>
          <w:p w14:paraId="30401ECE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Импульсные рельсовые цепи постоянного тока</w:t>
            </w:r>
          </w:p>
          <w:p w14:paraId="26EA8F17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F803F6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каком угле сдвига фаз между токами электромагнитов индукционного двухэлементного реле обеспечивается максимальный вращающий момент? </w:t>
            </w:r>
          </w:p>
          <w:p w14:paraId="460DD27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90° градусов </w:t>
            </w:r>
          </w:p>
          <w:p w14:paraId="1B4F52CE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162 градуса </w:t>
            </w:r>
          </w:p>
          <w:p w14:paraId="4D28782F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0 градусов </w:t>
            </w:r>
          </w:p>
          <w:p w14:paraId="24978AA1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65 градусов</w:t>
            </w:r>
          </w:p>
          <w:p w14:paraId="64ADF70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0EA1499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Какая часть магнитной цепи электромагнитного реле имеет наибольшее магнитное сопротивление? </w:t>
            </w:r>
          </w:p>
          <w:p w14:paraId="2F24D14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Воздушный зазор </w:t>
            </w:r>
          </w:p>
          <w:p w14:paraId="327D644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0F7C510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Ярмо </w:t>
            </w:r>
          </w:p>
          <w:p w14:paraId="2F3CF383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Сердечник</w:t>
            </w:r>
          </w:p>
          <w:p w14:paraId="5056BDBF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ABA1FB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 увеличения вращающего момента у индукционного двухэлементного реле типа ДСШ? </w:t>
            </w:r>
          </w:p>
          <w:p w14:paraId="415F910A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Обеспечение угла сдвига фаз между токами в обмотках 90 градусов </w:t>
            </w:r>
          </w:p>
          <w:p w14:paraId="0A4BF32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сопротивления материала сектора </w:t>
            </w:r>
          </w:p>
          <w:p w14:paraId="1EBB82F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Обеспечение угла сдвига фаз между токами в обмотках 162 градуса</w:t>
            </w:r>
          </w:p>
          <w:p w14:paraId="1A9D3F1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Уменьшение сопротивления материала сектора</w:t>
            </w:r>
          </w:p>
          <w:p w14:paraId="1D8A0FA7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87394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максимальному значению тока, при котором реле отпускает якорь? </w:t>
            </w:r>
          </w:p>
          <w:p w14:paraId="62AD6129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отпадания </w:t>
            </w:r>
          </w:p>
          <w:p w14:paraId="3075523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прямого подъёма </w:t>
            </w:r>
          </w:p>
          <w:p w14:paraId="1FDFC62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66C256A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Рабочий ток</w:t>
            </w:r>
          </w:p>
          <w:p w14:paraId="4884431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50F19E2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Что даёт наличие медной гильзы на сердечнике реле? </w:t>
            </w:r>
          </w:p>
          <w:p w14:paraId="7F60B9FB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Замедление на отпадание и на притяжение </w:t>
            </w:r>
          </w:p>
          <w:p w14:paraId="3CCBCBF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притяжение </w:t>
            </w:r>
          </w:p>
          <w:p w14:paraId="715BBCD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отпадание </w:t>
            </w:r>
          </w:p>
          <w:p w14:paraId="676820E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Ускорение на притяжение и замедление на отпадание</w:t>
            </w:r>
          </w:p>
          <w:p w14:paraId="20C227F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384DCFE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Укажите принцип действия электромагнитного реле. </w:t>
            </w:r>
          </w:p>
          <w:p w14:paraId="2B1ECC13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Магнитное взаимодействие между якорем и сердечником </w:t>
            </w:r>
          </w:p>
          <w:p w14:paraId="5787B989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тока подвижной катушки с током неподвижной катушки </w:t>
            </w:r>
          </w:p>
          <w:p w14:paraId="0CE5A54C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вихревого тока, индуктированного одним электромагнитом, с магнитным потоком, созданным другим электромагнитом </w:t>
            </w:r>
          </w:p>
          <w:p w14:paraId="610316FF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Электростатическое взаимодействие между контактами реле</w:t>
            </w:r>
          </w:p>
          <w:p w14:paraId="4E960BE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D547463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Укажите особенности мостовой магнитной цепи поляризованного реле.</w:t>
            </w:r>
          </w:p>
          <w:p w14:paraId="5C01EC6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50D62D2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438F7BA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трёх воздушных зазоров </w:t>
            </w:r>
          </w:p>
          <w:p w14:paraId="72867B0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четырёх постоянных магнитов</w:t>
            </w:r>
          </w:p>
          <w:p w14:paraId="2C2A5D1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42E365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особенности дифференциальной магнитной цепи поляризованного реле. </w:t>
            </w:r>
          </w:p>
          <w:p w14:paraId="511A8CE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029D6E6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6CA0A35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постоянных магнитов </w:t>
            </w:r>
          </w:p>
          <w:p w14:paraId="69A6C5C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одного воздушного зазора</w:t>
            </w:r>
          </w:p>
          <w:p w14:paraId="3DFE423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E3F8A3A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A6C722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полного подъёма </w:t>
            </w:r>
          </w:p>
          <w:p w14:paraId="07324B0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трогания </w:t>
            </w:r>
          </w:p>
          <w:p w14:paraId="2F761A8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60E54B1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Токе отпадания</w:t>
            </w:r>
          </w:p>
          <w:p w14:paraId="577FAB1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7D29D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02F10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Рабочем токе</w:t>
            </w:r>
          </w:p>
          <w:p w14:paraId="79E6AE9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отпадания</w:t>
            </w:r>
          </w:p>
          <w:p w14:paraId="21C5483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286FA8E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Токе трогания</w:t>
            </w:r>
          </w:p>
          <w:p w14:paraId="5EAFF16C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ECDA2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борьбы с вибрацией якоря у электромагнитного реле переменного тока. </w:t>
            </w:r>
          </w:p>
          <w:p w14:paraId="51F1925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Создание двух магнитных потоков, сдвинутых по фазе </w:t>
            </w:r>
          </w:p>
          <w:p w14:paraId="3B878DF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Герметизация реле </w:t>
            </w:r>
          </w:p>
          <w:p w14:paraId="5A5EE4D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лёгкого якоря </w:t>
            </w:r>
          </w:p>
          <w:p w14:paraId="057E2CA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диода в цепь обмотки реле</w:t>
            </w:r>
          </w:p>
          <w:p w14:paraId="5484CC8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5A63AAC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Какую зависимость определяет механическая характеристика реле? </w:t>
            </w:r>
          </w:p>
          <w:p w14:paraId="552588B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якорем, от величины воздушного зазора </w:t>
            </w:r>
          </w:p>
          <w:p w14:paraId="1BFB939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тока в обмотке реле </w:t>
            </w:r>
          </w:p>
          <w:p w14:paraId="1D5A45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величины воздушного зазора </w:t>
            </w:r>
          </w:p>
          <w:p w14:paraId="2B31AEB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преодолеваемого якорем, от тока в обмотке реле</w:t>
            </w:r>
          </w:p>
          <w:p w14:paraId="2C075FA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EDF2C5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0874CA1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Основными параметрами поляризованных реле являются </w:t>
            </w:r>
          </w:p>
          <w:p w14:paraId="319386E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Надежность замыкания, чувствительность якоря </w:t>
            </w:r>
          </w:p>
          <w:p w14:paraId="03AAC0D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Надежность замыкания </w:t>
            </w:r>
          </w:p>
          <w:p w14:paraId="48B4635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чувствительность якоря </w:t>
            </w:r>
          </w:p>
          <w:p w14:paraId="4B54417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Время срабатывания </w:t>
            </w:r>
          </w:p>
          <w:p w14:paraId="7A608742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31FA0B" w14:textId="77777777" w:rsidR="00DE0FD0" w:rsidRPr="004E5A37" w:rsidRDefault="00DE0FD0" w:rsidP="00DE0FD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5256A1" w14:textId="77777777" w:rsidR="00F87646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DD24823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</w:p>
          <w:p w14:paraId="7726450C" w14:textId="77777777" w:rsidR="004A5B7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33D180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дешифратор имеет наименьшее число элементов? </w:t>
            </w:r>
          </w:p>
          <w:p w14:paraId="68F8E3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Пирамидальный </w:t>
            </w:r>
          </w:p>
          <w:p w14:paraId="2F4DFA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Линейный </w:t>
            </w:r>
          </w:p>
          <w:p w14:paraId="5D8772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Прямоугольный </w:t>
            </w:r>
          </w:p>
          <w:p w14:paraId="30424F4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Количество элементов у всех дешифраторов одинаково</w:t>
            </w:r>
          </w:p>
          <w:p w14:paraId="7AE76E1D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785842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DE8A0E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элементов разветвления по выходу для базовых интегральных элементов </w:t>
            </w:r>
          </w:p>
          <w:p w14:paraId="5E6330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4÷10 </w:t>
            </w:r>
          </w:p>
          <w:p w14:paraId="1E3A0AF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÷15 </w:t>
            </w:r>
          </w:p>
          <w:p w14:paraId="33C3DA0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÷4 </w:t>
            </w:r>
          </w:p>
          <w:p w14:paraId="7B8F599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6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÷12 </w:t>
            </w:r>
          </w:p>
          <w:p w14:paraId="456DC289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CCEE3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Булевой функцией называют </w:t>
            </w:r>
          </w:p>
          <w:p w14:paraId="36DAA14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Функция от булевых переменных принимает только значение 0 и 1 </w:t>
            </w:r>
          </w:p>
          <w:p w14:paraId="7C69BB3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>б)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0 </w:t>
            </w:r>
          </w:p>
          <w:p w14:paraId="7F4117E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1 </w:t>
            </w:r>
          </w:p>
          <w:p w14:paraId="7F4000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Функция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от булевых переменных принимает только значение 0 или 1</w:t>
            </w:r>
          </w:p>
          <w:p w14:paraId="5562A54C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6C40BB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БФ </w:t>
            </w:r>
          </w:p>
          <w:p w14:paraId="07FC23E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Инверсию или отрицание, дизъюнкция или логическое сложение, конъюнкция или логическое умножение </w:t>
            </w:r>
          </w:p>
          <w:p w14:paraId="6EF9D9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Инверсию или отрицание, конъюнкция или логическое умножение </w:t>
            </w:r>
          </w:p>
          <w:p w14:paraId="02196D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в) Дизъюнкция или логическое сложение, конъюнкция или логическое умножение </w:t>
            </w:r>
          </w:p>
          <w:p w14:paraId="2483C59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Инверсию или отрицание, конъюнкция или логическое умножение </w:t>
            </w:r>
          </w:p>
          <w:p w14:paraId="6E412EA4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A73E2A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определение минимизации </w:t>
            </w:r>
          </w:p>
          <w:p w14:paraId="0C08C3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Преобразование функций, ведущее к уменьшению числа символов, а следовательно, и числа операторов, входящих в БФ  </w:t>
            </w:r>
          </w:p>
          <w:p w14:paraId="473C05D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Преобразование функций, ведущее к уменьшению числа символов </w:t>
            </w:r>
          </w:p>
          <w:p w14:paraId="64B95D1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Преобразование функций, ведущее к уменьшению числа операторов </w:t>
            </w:r>
          </w:p>
          <w:p w14:paraId="36349CC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Преобразование функций </w:t>
            </w:r>
          </w:p>
          <w:p w14:paraId="1B6FA0AA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7364D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способы управления и контроля объектами </w:t>
            </w:r>
          </w:p>
          <w:p w14:paraId="79F03F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Местный, 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0C9C8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б)  Местный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дистанционный </w:t>
            </w:r>
          </w:p>
          <w:p w14:paraId="281F4D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в)  Местный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телемеханический </w:t>
            </w:r>
          </w:p>
          <w:p w14:paraId="53F281E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ED915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8AC3C2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импульсных признаком систем телемеханики </w:t>
            </w:r>
          </w:p>
          <w:p w14:paraId="0284CE1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Амплитудные, временные, частотные, фазовые, полярные  </w:t>
            </w:r>
          </w:p>
          <w:p w14:paraId="3BE3B9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частотные, фазовые </w:t>
            </w:r>
          </w:p>
          <w:p w14:paraId="2A4F44B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частотные, полярные </w:t>
            </w:r>
          </w:p>
          <w:p w14:paraId="3E0C886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 Амплитудные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временные, фазовые </w:t>
            </w:r>
          </w:p>
          <w:p w14:paraId="01D8F84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B8E1F3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селекции  </w:t>
            </w:r>
          </w:p>
          <w:p w14:paraId="7EC12F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Распределительная, кодовая, кодово-распределительная  </w:t>
            </w:r>
          </w:p>
          <w:p w14:paraId="544DD4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Распределительная </w:t>
            </w:r>
          </w:p>
          <w:p w14:paraId="48D7C9C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Распределительная, кодовая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485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Кодово-</w:t>
            </w: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распределительная,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кодовая  </w:t>
            </w:r>
          </w:p>
          <w:p w14:paraId="405AA2A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1FC08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Назначение распределителей </w:t>
            </w:r>
          </w:p>
          <w:p w14:paraId="0D29FA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Для преобразования параллельных во времени импульсов тока в последовательные и наоборот </w:t>
            </w:r>
          </w:p>
          <w:p w14:paraId="1E8172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параллельных во времени импульсов тока </w:t>
            </w:r>
          </w:p>
          <w:p w14:paraId="6718E51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в параллельные </w:t>
            </w:r>
          </w:p>
          <w:p w14:paraId="4119441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</w:t>
            </w:r>
          </w:p>
          <w:p w14:paraId="01565B6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C9272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Распределители в зависимости от времени хода различают </w:t>
            </w:r>
          </w:p>
          <w:p w14:paraId="3C8B03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С прямым, обратным и двойным ходом </w:t>
            </w:r>
          </w:p>
          <w:p w14:paraId="3C019ECF" w14:textId="77777777" w:rsidR="008D30EA" w:rsidRPr="004E5A37" w:rsidRDefault="008D30EA" w:rsidP="008D30EA">
            <w:pPr>
              <w:ind w:left="357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прямым и обратным ходом </w:t>
            </w:r>
          </w:p>
          <w:p w14:paraId="253639C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обратным и двойным ходом </w:t>
            </w:r>
          </w:p>
          <w:p w14:paraId="2C5435B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двойным ходом </w:t>
            </w:r>
          </w:p>
          <w:p w14:paraId="359D1820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3666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Перечислить  системы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булевых функций, которые образуют базис </w:t>
            </w:r>
          </w:p>
          <w:p w14:paraId="0B6B808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и, или, не; и – </w:t>
            </w: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не;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не; и, не;  или, не  </w:t>
            </w:r>
          </w:p>
          <w:p w14:paraId="362E034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 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и, не;  или, не </w:t>
            </w:r>
          </w:p>
          <w:p w14:paraId="1E414F0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нет правильных ответов  </w:t>
            </w:r>
          </w:p>
          <w:p w14:paraId="4A829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не; и – </w:t>
            </w: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не;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не; и, не;  или, не  </w:t>
            </w:r>
          </w:p>
          <w:p w14:paraId="0F77FA0B" w14:textId="77777777" w:rsidR="008D30EA" w:rsidRPr="004E5A37" w:rsidRDefault="008D30EA" w:rsidP="008D30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C02B40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Перечислить  системы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булевых функций, которые образуют минимальный базис </w:t>
            </w:r>
          </w:p>
          <w:p w14:paraId="4F47F3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или, не; или – не  </w:t>
            </w:r>
          </w:p>
          <w:p w14:paraId="1642C6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 или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~  и, или, не  </w:t>
            </w:r>
          </w:p>
          <w:p w14:paraId="1ABAAC5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 и</w:t>
            </w:r>
            <w:proofErr w:type="gramEnd"/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672F5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нет правильных ответов</w:t>
            </w:r>
          </w:p>
          <w:p w14:paraId="033C474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A885699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назначение дешифратора. </w:t>
            </w:r>
          </w:p>
          <w:p w14:paraId="1B6F0E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Выбор управляемого объекта </w:t>
            </w:r>
          </w:p>
          <w:p w14:paraId="0E8E99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Защита от искажений при передаче кода </w:t>
            </w:r>
          </w:p>
          <w:p w14:paraId="0F9579A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Запуск кодирующего устройства </w:t>
            </w:r>
          </w:p>
          <w:p w14:paraId="7467EBE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Усиление сигналов</w:t>
            </w:r>
          </w:p>
          <w:p w14:paraId="51D10123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A2572DB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Сколько выходов у дешифратора кода на все состояния, имеющего четыре входа? </w:t>
            </w:r>
          </w:p>
          <w:p w14:paraId="69B41EE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 </w:t>
            </w:r>
          </w:p>
          <w:p w14:paraId="3E12CB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4 </w:t>
            </w:r>
          </w:p>
          <w:p w14:paraId="720E30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2 </w:t>
            </w:r>
          </w:p>
          <w:p w14:paraId="2557205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10</w:t>
            </w:r>
          </w:p>
          <w:p w14:paraId="1A80A8E9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DCBD6C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Укажите отличия линейного дешифратора от пирамидального. </w:t>
            </w:r>
          </w:p>
          <w:p w14:paraId="335BBCB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gramStart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</w:t>
            </w:r>
            <w:proofErr w:type="gramEnd"/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Большее количество логических элементов </w:t>
            </w:r>
          </w:p>
          <w:p w14:paraId="616382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Большее время преобразования входных кодов в выходные сигналы </w:t>
            </w:r>
          </w:p>
          <w:p w14:paraId="4187214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Меньшее количество логических элементов </w:t>
            </w:r>
          </w:p>
          <w:p w14:paraId="78140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Больше выходов</w:t>
            </w:r>
          </w:p>
          <w:p w14:paraId="33EDCB9C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A8E162" w14:textId="77777777" w:rsidR="008D30EA" w:rsidRPr="004E5A37" w:rsidRDefault="008D30E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DB51E8" w14:textId="77777777" w:rsidR="00F87646" w:rsidRPr="004E5A37" w:rsidRDefault="00F87646" w:rsidP="004A5B7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0E3CD2D6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E711669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навыкового</w:t>
      </w:r>
      <w:proofErr w:type="spellEnd"/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образовательного результата</w:t>
      </w:r>
    </w:p>
    <w:p w14:paraId="32058D59" w14:textId="77777777" w:rsidR="00386731" w:rsidRPr="004E5A37" w:rsidRDefault="00386731" w:rsidP="00995B5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E5A37" w:rsidRPr="004E5A37" w14:paraId="399D42DE" w14:textId="77777777" w:rsidTr="00E17522">
        <w:tc>
          <w:tcPr>
            <w:tcW w:w="2910" w:type="dxa"/>
          </w:tcPr>
          <w:p w14:paraId="1A0C5B29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71206D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44F57242" w14:textId="77777777" w:rsidTr="00E17522">
        <w:tc>
          <w:tcPr>
            <w:tcW w:w="2910" w:type="dxa"/>
          </w:tcPr>
          <w:p w14:paraId="611B138A" w14:textId="4BC468D8" w:rsidR="002103AC" w:rsidRPr="004E5A37" w:rsidRDefault="00104440" w:rsidP="008B4342">
            <w:pPr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722" w:type="dxa"/>
          </w:tcPr>
          <w:p w14:paraId="66C98D9E" w14:textId="77777777" w:rsidR="00EF0859" w:rsidRDefault="002103AC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995B55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умеет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="00DE0FD0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D4AC33C" w14:textId="77777777" w:rsidR="00B363AB" w:rsidRPr="00B363AB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проводить расчеты параметров элементов и устройств; </w:t>
            </w:r>
          </w:p>
          <w:p w14:paraId="1830B0A9" w14:textId="77777777" w:rsidR="00DE0FD0" w:rsidRPr="004E5A37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проектировать электрические схемы функциональных узлов систем ЖАТС</w:t>
            </w:r>
          </w:p>
          <w:p w14:paraId="1EF61166" w14:textId="77777777" w:rsidR="002103AC" w:rsidRPr="004E5A37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1062CE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E5A37" w:rsidRPr="004E5A37" w14:paraId="3EF71FC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72D2DBD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3B406462" w14:textId="77777777" w:rsidR="00B363AB" w:rsidRPr="004E5A37" w:rsidRDefault="00B363AB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3057CA56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Выполнить анализ системы телеуправления с заданными параметрами</w:t>
            </w:r>
          </w:p>
          <w:p w14:paraId="32FA0AB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Выполнить синтез системы телеуправления с заданными параметрами</w:t>
            </w:r>
          </w:p>
          <w:p w14:paraId="3D795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Выполнить анализ функционального узла системы телемеханики: шифратор</w:t>
            </w:r>
          </w:p>
          <w:p w14:paraId="7403F31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Выполнить анализ функционального узла системы телемеханики: дешифратор</w:t>
            </w:r>
          </w:p>
          <w:p w14:paraId="569207D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анализ функционального узла системы телемеханики: регистр</w:t>
            </w:r>
          </w:p>
          <w:p w14:paraId="3B444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Выполнить анализ функционального узла системы телемеханики: распределитель на основе схемы регистра сдвига</w:t>
            </w:r>
          </w:p>
          <w:p w14:paraId="465D10E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Выполнить анализ функционального узла системы телемеханики: распределитель на основе схем двоичного счетчика и дешифратора</w:t>
            </w:r>
          </w:p>
          <w:p w14:paraId="7B5DF748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8) Выполнить анализ функционального узла системы телемеханики: суммирующий двоич</w:t>
            </w:r>
            <w:r w:rsidR="00D0195A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ый счетчик</w:t>
            </w:r>
          </w:p>
          <w:p w14:paraId="5EE47A0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9) Выполнить синтез функционального узла системы телемеханики: шифратор</w:t>
            </w:r>
          </w:p>
          <w:p w14:paraId="7E2ADF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10) Выполнить синтез функционального узла системы телемеханики: дешифратор</w:t>
            </w:r>
          </w:p>
          <w:p w14:paraId="4DD1B8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11) Выполнить синтез функционального узла системы телемеханики: регистр</w:t>
            </w:r>
          </w:p>
          <w:p w14:paraId="01A467EF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12) Выполнить синтез функционального узла системы телемеханики: распределитель на основе схемы регистра сдвига</w:t>
            </w:r>
          </w:p>
          <w:p w14:paraId="1B33E9D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13) Выполнить синтез функционального узла системы телемеханики: распределитель на основе схем двоичного счетчика и дешифратора</w:t>
            </w:r>
          </w:p>
          <w:p w14:paraId="319E5816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2A622D1" w14:textId="77777777" w:rsidR="00B363AB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5A926D7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Задан характеристический многочлен n-го порядка замкнутой САУ. Необходимо: записать определитель Гурвица n-го порядка, все определители меньших порядков и условия устойчивости САУ (необходимые и достаточные) по критерию Гурвица.</w:t>
            </w:r>
          </w:p>
          <w:p w14:paraId="3E7DBBD7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Задан характеристический многочлен n-го порядка замкнутой САУ. Необходимо: записать определитель Гурвица n-го порядка и условия нахождения системы на границе устойчивости.</w:t>
            </w:r>
          </w:p>
          <w:p w14:paraId="789C0E3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Для заданной схемы записать выражения для передаточных функций в разомкнутом и в замкнутом состояниях, если заданы передаточные функции звеньев.</w:t>
            </w:r>
          </w:p>
          <w:p w14:paraId="15D9DEB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Оценить качество переходного процесса для заданной переходной характеристики.</w:t>
            </w:r>
          </w:p>
          <w:p w14:paraId="62412B9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синтез САУ с заданными параметрами.</w:t>
            </w:r>
          </w:p>
          <w:p w14:paraId="7932A41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Оценить качество процесса управления в САУ по заданному критерию.</w:t>
            </w:r>
          </w:p>
          <w:p w14:paraId="26CDC47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Оценить качество САУ при заданных входных воздействиях.</w:t>
            </w:r>
          </w:p>
        </w:tc>
      </w:tr>
      <w:tr w:rsidR="004E5A37" w:rsidRPr="004E5A37" w14:paraId="71695F47" w14:textId="77777777" w:rsidTr="008B4342">
        <w:trPr>
          <w:trHeight w:val="478"/>
        </w:trPr>
        <w:tc>
          <w:tcPr>
            <w:tcW w:w="2910" w:type="dxa"/>
          </w:tcPr>
          <w:p w14:paraId="298A5275" w14:textId="4162F26C" w:rsidR="00995B55" w:rsidRPr="004E5A37" w:rsidRDefault="00104440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</w:t>
            </w:r>
            <w:proofErr w:type="gramStart"/>
            <w:r w:rsidRPr="00104440">
              <w:rPr>
                <w:rFonts w:ascii="Times New Roman" w:hAnsi="Times New Roman"/>
                <w:sz w:val="20"/>
                <w:szCs w:val="20"/>
              </w:rPr>
              <w:t>: Выполняет</w:t>
            </w:r>
            <w:proofErr w:type="gramEnd"/>
            <w:r w:rsidRPr="00104440">
              <w:rPr>
                <w:rFonts w:ascii="Times New Roman" w:hAnsi="Times New Roman"/>
                <w:sz w:val="20"/>
                <w:szCs w:val="20"/>
              </w:rPr>
              <w:t xml:space="preserve">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722" w:type="dxa"/>
          </w:tcPr>
          <w:p w14:paraId="3A8A2B72" w14:textId="7F73DB80" w:rsidR="00B363AB" w:rsidRPr="00B363AB" w:rsidRDefault="00995B55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8B4342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владеет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363AB"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- на основе физических явлений и процессов, определяющих принцип работы различных технических устройств ЖАТС проектирует и модернизирует электрические элементы и устройства типовых электрических схем систем управления ЖАТС;</w:t>
            </w:r>
          </w:p>
          <w:p w14:paraId="61B17F31" w14:textId="783CE34B" w:rsidR="00995B55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способност</w:t>
            </w:r>
            <w:r w:rsidR="00AC3BD6">
              <w:rPr>
                <w:rFonts w:ascii="Times New Roman" w:eastAsia="Times New Roman" w:hAnsi="Times New Roman"/>
                <w:bCs/>
                <w:sz w:val="20"/>
                <w:szCs w:val="20"/>
              </w:rPr>
              <w:t>ью</w:t>
            </w:r>
            <w:r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чтения электрических схем систем управления и систем ЖАТС</w:t>
            </w:r>
          </w:p>
        </w:tc>
      </w:tr>
      <w:tr w:rsidR="004E5A37" w:rsidRPr="004E5A37" w14:paraId="04F4BAA3" w14:textId="77777777" w:rsidTr="001B304B">
        <w:trPr>
          <w:trHeight w:val="743"/>
        </w:trPr>
        <w:tc>
          <w:tcPr>
            <w:tcW w:w="10632" w:type="dxa"/>
            <w:gridSpan w:val="2"/>
          </w:tcPr>
          <w:p w14:paraId="727916E2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2A6FD21E" w14:textId="77777777" w:rsidR="00B363AB" w:rsidRPr="004E5A37" w:rsidRDefault="00B363AB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1EDC7FAC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1) Выполнить моделирование и исследовать характеристики функционального узла с заданными параметрами: шифратор </w:t>
            </w:r>
          </w:p>
          <w:p w14:paraId="0C1ABADC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2) Выполнить моделирование и исследовать характеристики функционального узла с заданными параметрами: дешифратор </w:t>
            </w:r>
          </w:p>
          <w:p w14:paraId="787F476F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3) Выполнить моделирование и исследовать характеристики функционального узла с заданными параметрами: регистр </w:t>
            </w:r>
          </w:p>
          <w:p w14:paraId="45E47266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4) Выполнить моделирование и исследовать характеристики функционального узла с заданными параметрами: 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распределитель на основе схемы регистра сдвига </w:t>
            </w:r>
          </w:p>
          <w:p w14:paraId="68057D4E" w14:textId="77777777" w:rsidR="00CC5B41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35A519C4" w14:textId="77777777" w:rsidR="00B363AB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19DA346B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инерционного (апериодического) звена САУ первого </w:t>
            </w:r>
            <w:r w:rsidR="009836EF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порядка.</w:t>
            </w:r>
          </w:p>
          <w:p w14:paraId="6319B9E5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) Выполнить моделирование и анализ характеристик интегрирующего идеального звена САУ.</w:t>
            </w:r>
          </w:p>
          <w:p w14:paraId="6CFD7BE7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дифференцирующего идеального звена САУ </w:t>
            </w:r>
          </w:p>
          <w:p w14:paraId="53873478" w14:textId="77777777" w:rsidR="008B4342" w:rsidRPr="004E5A37" w:rsidRDefault="00CC5B41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инерционного (апериодического) звена САУ второго порядка </w:t>
            </w:r>
          </w:p>
        </w:tc>
      </w:tr>
    </w:tbl>
    <w:p w14:paraId="3BA8A6ED" w14:textId="77777777" w:rsidR="00CC5B41" w:rsidRPr="004E5A37" w:rsidRDefault="00CC5B41" w:rsidP="0013475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5F159603" w14:textId="474EE647" w:rsidR="002103AC" w:rsidRPr="004E5A37" w:rsidRDefault="00DB4A30" w:rsidP="00497B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highlight w:val="green"/>
        </w:rPr>
      </w:pPr>
      <w:r w:rsidRPr="004E5A37">
        <w:rPr>
          <w:rFonts w:ascii="Times New Roman" w:eastAsia="Times New Roman" w:hAnsi="Times New Roman"/>
          <w:bCs/>
          <w:sz w:val="28"/>
          <w:szCs w:val="28"/>
        </w:rPr>
        <w:tab/>
      </w:r>
    </w:p>
    <w:p w14:paraId="5A28D139" w14:textId="77777777" w:rsidR="006459F1" w:rsidRPr="00497BDF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97BDF">
        <w:rPr>
          <w:rFonts w:ascii="Times New Roman" w:eastAsia="Times New Roman" w:hAnsi="Times New Roman"/>
          <w:b/>
          <w:sz w:val="24"/>
          <w:szCs w:val="24"/>
        </w:rPr>
        <w:t xml:space="preserve">2.3.  Перечень вопросов для подготовки </w:t>
      </w:r>
      <w:r w:rsidR="00544B2D" w:rsidRPr="00497BDF">
        <w:rPr>
          <w:rFonts w:ascii="Times New Roman" w:eastAsia="Times New Roman" w:hAnsi="Times New Roman"/>
          <w:b/>
          <w:sz w:val="24"/>
          <w:szCs w:val="24"/>
        </w:rPr>
        <w:t xml:space="preserve">обучающихся </w:t>
      </w:r>
      <w:r w:rsidRPr="00497BDF">
        <w:rPr>
          <w:rFonts w:ascii="Times New Roman" w:eastAsia="Times New Roman" w:hAnsi="Times New Roman"/>
          <w:b/>
          <w:sz w:val="24"/>
          <w:szCs w:val="24"/>
        </w:rPr>
        <w:t>к промежуточной аттестации</w:t>
      </w:r>
    </w:p>
    <w:p w14:paraId="4FBCFE11" w14:textId="77777777" w:rsidR="00EA4FAE" w:rsidRDefault="00EA4FAE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EF5344" w14:textId="21D050EB" w:rsidR="00EF0859" w:rsidRPr="00EA4FAE" w:rsidRDefault="004A5B7A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FAE">
        <w:rPr>
          <w:rFonts w:ascii="Times New Roman" w:hAnsi="Times New Roman"/>
          <w:b/>
          <w:sz w:val="24"/>
          <w:szCs w:val="24"/>
        </w:rPr>
        <w:t xml:space="preserve">Типовые вопросы к зачету </w:t>
      </w:r>
    </w:p>
    <w:p w14:paraId="7A5A568E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(5 семестр)</w:t>
      </w:r>
    </w:p>
    <w:p w14:paraId="76B7735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6D147F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1. Способы управления удаленными объектами.</w:t>
      </w:r>
    </w:p>
    <w:p w14:paraId="55C1D9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2. Понятие о телемеханических системах, их классификация и структурные схемы.</w:t>
      </w:r>
    </w:p>
    <w:p w14:paraId="08BAE08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3. Телемеханические сигналы. Импульсные признаки сигналов.</w:t>
      </w:r>
    </w:p>
    <w:p w14:paraId="044373C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4. Виды селекции.  Особенности разделительной и качественно-комбинационной селекции.</w:t>
      </w:r>
    </w:p>
    <w:p w14:paraId="2ABE6F7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5. Виды селекции. Особенности распределительной и кодовой селекции.</w:t>
      </w:r>
    </w:p>
    <w:p w14:paraId="66C7FD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6. Кодирование сообщений. Классификация и </w:t>
      </w:r>
      <w:proofErr w:type="gramStart"/>
      <w:r w:rsidRPr="004E5A37">
        <w:rPr>
          <w:rFonts w:ascii="Times New Roman" w:hAnsi="Times New Roman"/>
          <w:bCs/>
          <w:sz w:val="24"/>
          <w:szCs w:val="24"/>
        </w:rPr>
        <w:t>характеристика  кодов</w:t>
      </w:r>
      <w:proofErr w:type="gramEnd"/>
      <w:r w:rsidRPr="004E5A37">
        <w:rPr>
          <w:rFonts w:ascii="Times New Roman" w:hAnsi="Times New Roman"/>
          <w:bCs/>
          <w:sz w:val="24"/>
          <w:szCs w:val="24"/>
        </w:rPr>
        <w:t>.</w:t>
      </w:r>
    </w:p>
    <w:p w14:paraId="21532C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7. Коды без избыточности. Особенности построения, достоинства и недостатки.</w:t>
      </w:r>
    </w:p>
    <w:p w14:paraId="0ED8362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8. Принципы коррекции ошибок в избыточных кодах.</w:t>
      </w:r>
    </w:p>
    <w:p w14:paraId="17A36E3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9. Коды с обнаружением ошибок. Принцип построения кода с контролем на четность.</w:t>
      </w:r>
    </w:p>
    <w:p w14:paraId="73C8C05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10. Коды с обнаружением ошибок. Принцип построения равновесного (с постоянным числом единиц) кода.</w:t>
      </w:r>
    </w:p>
    <w:p w14:paraId="7788EE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11. Коды с обнаружением ошибок. Принцип построения корреляционного кода.</w:t>
      </w:r>
    </w:p>
    <w:p w14:paraId="5B3D224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12. Коды с обнаружением ошибок. Принцип построения кода с суммированием (кода Бергера).</w:t>
      </w:r>
    </w:p>
    <w:p w14:paraId="53590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13. Принципы построения кодов с исправлением ошибок.</w:t>
      </w:r>
    </w:p>
    <w:p w14:paraId="18F5273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14. Код Хемминга.</w:t>
      </w:r>
    </w:p>
    <w:p w14:paraId="0FEE80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15. Сменно-качественный код. Достоинства и недостатки.</w:t>
      </w:r>
    </w:p>
    <w:p w14:paraId="4BC6D96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16. Структура телемеханической системы.</w:t>
      </w:r>
    </w:p>
    <w:p w14:paraId="268EE3A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17. Методы синхронизации работы распределителей.</w:t>
      </w:r>
    </w:p>
    <w:p w14:paraId="52C0C0C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18. Принципы организации систем телеизмерения.</w:t>
      </w:r>
    </w:p>
    <w:p w14:paraId="47B0923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19. Принципы построения линейных устройств систем ТМ.</w:t>
      </w:r>
    </w:p>
    <w:p w14:paraId="5BE564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20. Реализация основных узлов систем ТМ. Распределители.</w:t>
      </w:r>
    </w:p>
    <w:p w14:paraId="0A46AE0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21. Способы программирования распределителей.</w:t>
      </w:r>
    </w:p>
    <w:p w14:paraId="548F0F4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22. Реализация основных узлов систем ТМ. Контактные и бесконтактные генераторы импульсов.</w:t>
      </w:r>
    </w:p>
    <w:p w14:paraId="0F49A3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23. Особенности построения кодеров и декодеров.</w:t>
      </w:r>
    </w:p>
    <w:p w14:paraId="1721CCF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24. Кодеры и декодеры для циклических кодов.</w:t>
      </w:r>
    </w:p>
    <w:p w14:paraId="06C086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25. Мультиплексоры и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демультиплексоры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>. Выполняемые функции. Принципы построения.</w:t>
      </w:r>
    </w:p>
    <w:p w14:paraId="22E2AF2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26. Методы повышения надежности аппаратуры систем телемеханики.</w:t>
      </w:r>
    </w:p>
    <w:p w14:paraId="6D65771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27. Принципы организации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самопроверяемых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 xml:space="preserve"> схем контроля кодов.</w:t>
      </w:r>
    </w:p>
    <w:p w14:paraId="689712C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 xml:space="preserve">28. Примеры построения </w:t>
      </w:r>
      <w:proofErr w:type="spellStart"/>
      <w:r w:rsidRPr="004E5A37">
        <w:rPr>
          <w:rFonts w:ascii="Times New Roman" w:hAnsi="Times New Roman"/>
          <w:bCs/>
          <w:sz w:val="24"/>
          <w:szCs w:val="24"/>
        </w:rPr>
        <w:t>самопроверяемых</w:t>
      </w:r>
      <w:proofErr w:type="spellEnd"/>
      <w:r w:rsidRPr="004E5A37">
        <w:rPr>
          <w:rFonts w:ascii="Times New Roman" w:hAnsi="Times New Roman"/>
          <w:bCs/>
          <w:sz w:val="24"/>
          <w:szCs w:val="24"/>
        </w:rPr>
        <w:t xml:space="preserve"> тестеров (СПТ).</w:t>
      </w:r>
    </w:p>
    <w:p w14:paraId="06B88A0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29. Организация контроля кодеров и декодеров.</w:t>
      </w:r>
    </w:p>
    <w:p w14:paraId="7094F72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30. Организация контроля работы распределителя.</w:t>
      </w:r>
    </w:p>
    <w:p w14:paraId="1DDB6D1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31. Контроль работы генераторов.</w:t>
      </w:r>
    </w:p>
    <w:p w14:paraId="05F5BD71" w14:textId="77777777" w:rsidR="00CC5B41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32. Организация общего контроля телемеханической системы.</w:t>
      </w:r>
    </w:p>
    <w:p w14:paraId="643CE005" w14:textId="77777777" w:rsidR="00B363AB" w:rsidRPr="004E5A37" w:rsidRDefault="00B363AB" w:rsidP="000B1C7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0E6B1BAD" w14:textId="77777777" w:rsidR="00EF0859" w:rsidRPr="00EA4FAE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4FAE">
        <w:rPr>
          <w:rFonts w:ascii="Times New Roman" w:eastAsia="Times New Roman" w:hAnsi="Times New Roman"/>
          <w:b/>
          <w:sz w:val="24"/>
          <w:szCs w:val="24"/>
        </w:rPr>
        <w:t xml:space="preserve">Типовые вопросы к экзамену </w:t>
      </w:r>
    </w:p>
    <w:p w14:paraId="3E1178FD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(6 семестр)</w:t>
      </w:r>
    </w:p>
    <w:p w14:paraId="3F5B6424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301D97F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1. Функции и общие характеристики элементов автоматики, телемеханики и связи.</w:t>
      </w:r>
    </w:p>
    <w:p w14:paraId="7A5AAA6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2. Датчики: назначение, принцип действия. Потенциометрические датчики перемещений (основные схемы, принцип действия, характеристики).</w:t>
      </w:r>
    </w:p>
    <w:p w14:paraId="03471D1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3. Исполнительные элементы устройств автоматики, телемеханики и электроснабжения.</w:t>
      </w:r>
    </w:p>
    <w:p w14:paraId="5A32AF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4. Классификация реле железнодорожной автоматики.</w:t>
      </w:r>
    </w:p>
    <w:p w14:paraId="658E2B4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5. Основные реле железнодорожной автоматики. Требования к реле I класса надежности.</w:t>
      </w:r>
    </w:p>
    <w:p w14:paraId="1A1F264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lastRenderedPageBreak/>
        <w:t>6. Условные обозначения реле железнодорожной автоматики и их графические изображения на схемах. Основные характеристики реле.</w:t>
      </w:r>
    </w:p>
    <w:p w14:paraId="380D1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7. Контакты электромагнитных реле. Виды и конструкции контактов.</w:t>
      </w:r>
    </w:p>
    <w:p w14:paraId="68BEFD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8. Основные параметры реле. Параметры контактов реле.</w:t>
      </w:r>
    </w:p>
    <w:p w14:paraId="0221C4E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9. Режимы работы контактов реле. Способы увеличения срока службы контактов.</w:t>
      </w:r>
    </w:p>
    <w:p w14:paraId="648C638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10. Способы </w:t>
      </w:r>
      <w:proofErr w:type="spellStart"/>
      <w:r w:rsidRPr="004E5A37">
        <w:rPr>
          <w:rFonts w:ascii="Times New Roman" w:eastAsia="Times New Roman" w:hAnsi="Times New Roman"/>
          <w:bCs/>
          <w:sz w:val="24"/>
          <w:szCs w:val="24"/>
        </w:rPr>
        <w:t>искрогашения</w:t>
      </w:r>
      <w:proofErr w:type="spellEnd"/>
      <w:r w:rsidRPr="004E5A3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78D425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11. Понятие о механической и электромеханической характеристиках реле. Согласование характеристик.</w:t>
      </w:r>
    </w:p>
    <w:p w14:paraId="7DBF5EF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12. Переходные процессы в электромагнитных реле при их включении и выключении. Временные параметры реле.</w:t>
      </w:r>
    </w:p>
    <w:p w14:paraId="31AC202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13. Временные параметры реле. Способы их изменения.</w:t>
      </w:r>
    </w:p>
    <w:p w14:paraId="335A1E9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14. Временные диаграммы работы реле.</w:t>
      </w:r>
    </w:p>
    <w:p w14:paraId="2355011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15. Время срабатывания и отпускания электромагнитных реле (при двух способах выключения реле), построение </w:t>
      </w:r>
    </w:p>
    <w:p w14:paraId="0F18A9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временных диаграмм.</w:t>
      </w:r>
    </w:p>
    <w:p w14:paraId="40297A8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16. Реле выдержки времени.</w:t>
      </w:r>
    </w:p>
    <w:p w14:paraId="124EF13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17. Виды нейтральных реле железнодорожной автоматики и связи.</w:t>
      </w:r>
    </w:p>
    <w:p w14:paraId="79880F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18. Принцип работы и устройство нейтрального электромагнитного реле постоянного тока.</w:t>
      </w:r>
    </w:p>
    <w:p w14:paraId="73B5C07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19. Поляризованные реле: принцип работы, режимы работы, типы.</w:t>
      </w:r>
    </w:p>
    <w:p w14:paraId="1EA6246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20. Однополярное реле ПЛ.</w:t>
      </w:r>
    </w:p>
    <w:p w14:paraId="66CF1E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21. Комбинированные реле. Принцип действия, особенности конструкции.</w:t>
      </w:r>
    </w:p>
    <w:p w14:paraId="32CAEB4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22. Одноэлементные реле переменного тока. Разновидности и особенности конструкций. Способы устранения вибрации якоря.</w:t>
      </w:r>
    </w:p>
    <w:p w14:paraId="2DB10B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23. Двухэлементные индуктивные реле переменного тока. Принцип действия, особенности конструкции.</w:t>
      </w:r>
    </w:p>
    <w:p w14:paraId="7C1473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24. Магнитные усилители. Принцип действия, особенности конструкции.</w:t>
      </w:r>
    </w:p>
    <w:p w14:paraId="37A251A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25. Герконы. Способы управления герконами.</w:t>
      </w:r>
    </w:p>
    <w:p w14:paraId="692239C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26. Бесконтактные магнитные реле.</w:t>
      </w:r>
    </w:p>
    <w:p w14:paraId="610F21D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27. Магнитные элементы с прямоугольной петлей гистерезиса.</w:t>
      </w:r>
    </w:p>
    <w:p w14:paraId="1C91344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28. Элементы релейного действия на оптронах.</w:t>
      </w:r>
    </w:p>
    <w:p w14:paraId="099064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29. Асинхронный RS-триггер. Таблица переходов. Реализация на элементах И-НЕ, ИЛИ-НЕ. Условное графическое обозначение.</w:t>
      </w:r>
    </w:p>
    <w:p w14:paraId="037DF5E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30. Синхронный RS-триггер. Таблица переходов. Реализация на элементах И-НЕ. Условное графическое обозначение.</w:t>
      </w:r>
    </w:p>
    <w:p w14:paraId="125066A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31. D-триггер. Таблица переходов. Реализация на элементах И-НЕ. Условное графическое обозначение.</w:t>
      </w:r>
    </w:p>
    <w:p w14:paraId="317F01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32. Двухступенчатый Т-триггер. Таблица переходов. Реализация на элементах И-НЕ. Условное графическое обозначение.</w:t>
      </w:r>
    </w:p>
    <w:p w14:paraId="706AE20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33. Триггеры с динамическим управлением. Реализация на элементах И-НЕ. Условное графическое обозначение.</w:t>
      </w:r>
    </w:p>
    <w:p w14:paraId="4F6EDB2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34. Счетчики. Классификация. Параметр М.</w:t>
      </w:r>
    </w:p>
    <w:p w14:paraId="6ADB07B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35. Распределители тактов. Принципиальная схема. Таблица состояний, временная диаграмма работы.</w:t>
      </w:r>
    </w:p>
    <w:p w14:paraId="6FC3E46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36. Регистры. Классификация. Выполняемые операции.</w:t>
      </w:r>
    </w:p>
    <w:p w14:paraId="491F07A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37. Генераторы импульсов на микросхемах ТТЛ. Повышение стабильности частоты.</w:t>
      </w:r>
    </w:p>
    <w:p w14:paraId="4674AA3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38. </w:t>
      </w:r>
      <w:proofErr w:type="spellStart"/>
      <w:r w:rsidRPr="004E5A37">
        <w:rPr>
          <w:rFonts w:ascii="Times New Roman" w:eastAsia="Times New Roman" w:hAnsi="Times New Roman"/>
          <w:bCs/>
          <w:sz w:val="24"/>
          <w:szCs w:val="24"/>
        </w:rPr>
        <w:t>Одновибратор</w:t>
      </w:r>
      <w:proofErr w:type="spellEnd"/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 на микросхемах ТТЛ. Схема, временная диаграмма работы.</w:t>
      </w:r>
    </w:p>
    <w:p w14:paraId="04B1F9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39. Интегральный таймер. Структурная схема, принцип работы.</w:t>
      </w:r>
    </w:p>
    <w:p w14:paraId="3ABFC209" w14:textId="0577B65C" w:rsidR="008D30EA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40. Мультивибратор на интегральном таймере. Схема, временная диаграмма работы.</w:t>
      </w:r>
    </w:p>
    <w:p w14:paraId="5C9BA2D7" w14:textId="59C2ED84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61ED1DF" w14:textId="07662797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5097B95" w14:textId="07D6F805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5CF59914" w14:textId="54FE761F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10665A5" w14:textId="2D763160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A50FFD3" w14:textId="0073143A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59DBAEFD" w14:textId="5BD50969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6D6DCDC" w14:textId="4BE3A3FC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716DFFF" w14:textId="77777777" w:rsidR="002A1149" w:rsidRDefault="002A1149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4A3270B" w14:textId="77777777" w:rsidR="00497BDF" w:rsidRDefault="00497BDF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9839A00" w14:textId="77777777" w:rsidR="000B1C71" w:rsidRPr="004E5A37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1" w:name="_Hlk67261029"/>
      <w:r w:rsidRPr="004E5A37"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ответам на вопросы, выполнению тестовых заданий</w:t>
      </w:r>
    </w:p>
    <w:p w14:paraId="78B7DDD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C5A9BD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«отлично»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E5A37">
        <w:rPr>
          <w:rFonts w:ascii="Times New Roman" w:hAnsi="Times New Roman"/>
          <w:sz w:val="24"/>
          <w:szCs w:val="24"/>
        </w:rPr>
        <w:t>составляет</w:t>
      </w:r>
      <w:r w:rsidRPr="004E5A37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A0D999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«хорошо»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76CA1F34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431BF6B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22D4A8D1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5D27B3" w14:textId="77777777" w:rsidR="000327BD" w:rsidRPr="004E5A37" w:rsidRDefault="00F22904" w:rsidP="00BE33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E5A37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7C8ECB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2D4D5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EFDEDC9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E5A3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E97FB4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4E5A3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4E5A3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790B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E5A37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36C37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4B327D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грубые ошибки: незнание основных понятий, правил, </w:t>
      </w:r>
      <w:r w:rsidR="005A5D95" w:rsidRPr="004E5A3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80D2D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C8D62D6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недочеты: нерациональные приемы </w:t>
      </w:r>
      <w:r w:rsidR="00B910B1" w:rsidRPr="004E5A37">
        <w:rPr>
          <w:rFonts w:ascii="Times New Roman" w:eastAsia="Times New Roman" w:hAnsi="Times New Roman" w:cs="Times New Roman"/>
          <w:sz w:val="24"/>
          <w:szCs w:val="24"/>
        </w:rPr>
        <w:t>выполнения задания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71598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527E3699" w14:textId="77777777" w:rsidR="00CC5B41" w:rsidRPr="004E5A37" w:rsidRDefault="00CC5B41" w:rsidP="00BE3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4F016EA3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/>
          <w:b/>
          <w:sz w:val="24"/>
          <w:szCs w:val="24"/>
        </w:rPr>
      </w:pPr>
    </w:p>
    <w:p w14:paraId="04FE4201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«</w:t>
      </w:r>
      <w:r w:rsidRPr="004E5A37">
        <w:rPr>
          <w:rFonts w:ascii="Times New Roman" w:hAnsi="Times New Roman"/>
          <w:bCs/>
          <w:sz w:val="24"/>
          <w:szCs w:val="24"/>
        </w:rPr>
        <w:t>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936CB39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61F1FA7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30E0A41" w14:textId="77777777" w:rsidR="00CC5B41" w:rsidRPr="004E5A37" w:rsidRDefault="00CC5B41" w:rsidP="00BE33E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Критерии формирования оценок по экзамену</w:t>
      </w:r>
    </w:p>
    <w:p w14:paraId="2CAC4F7C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7202C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5E1E8CE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«Хорошо» </w:t>
      </w:r>
      <w:r w:rsidRPr="004E5A37">
        <w:rPr>
          <w:rFonts w:ascii="Times New Roman" w:hAnsi="Times New Roman"/>
          <w:bCs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4E5A37">
        <w:rPr>
          <w:rFonts w:ascii="Times New Roman" w:hAnsi="Times New Roman"/>
          <w:bCs/>
          <w:sz w:val="24"/>
          <w:szCs w:val="24"/>
        </w:rPr>
        <w:lastRenderedPageBreak/>
        <w:t xml:space="preserve">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56AD167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«Удовлетворительно» </w:t>
      </w:r>
      <w:r w:rsidRPr="004E5A37">
        <w:rPr>
          <w:rFonts w:ascii="Times New Roman" w:hAnsi="Times New Roman"/>
          <w:bCs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94438E3" w14:textId="77777777" w:rsidR="00EA0DDD" w:rsidRPr="004E5A37" w:rsidRDefault="00CC5B41" w:rsidP="00AF758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  <w:r w:rsidR="009E1016" w:rsidRPr="004E5A3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0DDD" w:rsidRPr="004E5A37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2146E" w14:textId="77777777" w:rsidR="00C117EE" w:rsidRDefault="00C117EE" w:rsidP="00EE3C25">
      <w:pPr>
        <w:spacing w:after="0" w:line="240" w:lineRule="auto"/>
      </w:pPr>
      <w:r>
        <w:separator/>
      </w:r>
    </w:p>
  </w:endnote>
  <w:endnote w:type="continuationSeparator" w:id="0">
    <w:p w14:paraId="440967AE" w14:textId="77777777" w:rsidR="00C117EE" w:rsidRDefault="00C117EE" w:rsidP="00EE3C25">
      <w:pPr>
        <w:spacing w:after="0" w:line="240" w:lineRule="auto"/>
      </w:pPr>
      <w:r>
        <w:continuationSeparator/>
      </w:r>
    </w:p>
  </w:endnote>
  <w:endnote w:type="continuationNotice" w:id="1">
    <w:p w14:paraId="7540B738" w14:textId="77777777" w:rsidR="00C117EE" w:rsidRDefault="00C117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7271D" w14:textId="77777777" w:rsidR="00C117EE" w:rsidRDefault="00C117EE" w:rsidP="00EE3C25">
      <w:pPr>
        <w:spacing w:after="0" w:line="240" w:lineRule="auto"/>
      </w:pPr>
      <w:r>
        <w:separator/>
      </w:r>
    </w:p>
  </w:footnote>
  <w:footnote w:type="continuationSeparator" w:id="0">
    <w:p w14:paraId="2B692E3E" w14:textId="77777777" w:rsidR="00C117EE" w:rsidRDefault="00C117EE" w:rsidP="00EE3C25">
      <w:pPr>
        <w:spacing w:after="0" w:line="240" w:lineRule="auto"/>
      </w:pPr>
      <w:r>
        <w:continuationSeparator/>
      </w:r>
    </w:p>
  </w:footnote>
  <w:footnote w:type="continuationNotice" w:id="1">
    <w:p w14:paraId="45742839" w14:textId="77777777" w:rsidR="00C117EE" w:rsidRDefault="00C117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113F02"/>
    <w:multiLevelType w:val="hybridMultilevel"/>
    <w:tmpl w:val="CD2A4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3D76E3"/>
    <w:multiLevelType w:val="hybridMultilevel"/>
    <w:tmpl w:val="C020F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41092B"/>
    <w:multiLevelType w:val="hybridMultilevel"/>
    <w:tmpl w:val="6CDA8860"/>
    <w:lvl w:ilvl="0" w:tplc="657264E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2"/>
  </w:num>
  <w:num w:numId="7">
    <w:abstractNumId w:val="28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7"/>
  </w:num>
  <w:num w:numId="42">
    <w:abstractNumId w:val="15"/>
  </w:num>
  <w:num w:numId="43">
    <w:abstractNumId w:val="2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96954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04F8"/>
    <w:rsid w:val="00104440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52C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2385"/>
    <w:rsid w:val="00193002"/>
    <w:rsid w:val="001974ED"/>
    <w:rsid w:val="00197AF7"/>
    <w:rsid w:val="001A0801"/>
    <w:rsid w:val="001A24BB"/>
    <w:rsid w:val="001A4A40"/>
    <w:rsid w:val="001B304B"/>
    <w:rsid w:val="001C4EE4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4E7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471C"/>
    <w:rsid w:val="002651B1"/>
    <w:rsid w:val="00274C65"/>
    <w:rsid w:val="0027576C"/>
    <w:rsid w:val="0028257F"/>
    <w:rsid w:val="002833EC"/>
    <w:rsid w:val="00285391"/>
    <w:rsid w:val="002945D8"/>
    <w:rsid w:val="002A1149"/>
    <w:rsid w:val="002A17B8"/>
    <w:rsid w:val="002A75F3"/>
    <w:rsid w:val="002B787F"/>
    <w:rsid w:val="002C0F74"/>
    <w:rsid w:val="002C2C8C"/>
    <w:rsid w:val="002C35C5"/>
    <w:rsid w:val="002C5147"/>
    <w:rsid w:val="002D202E"/>
    <w:rsid w:val="00306725"/>
    <w:rsid w:val="00306FC3"/>
    <w:rsid w:val="00307025"/>
    <w:rsid w:val="003265C2"/>
    <w:rsid w:val="00326C50"/>
    <w:rsid w:val="0034217B"/>
    <w:rsid w:val="0035020D"/>
    <w:rsid w:val="00361D7F"/>
    <w:rsid w:val="00364718"/>
    <w:rsid w:val="003676EB"/>
    <w:rsid w:val="00370C31"/>
    <w:rsid w:val="00375525"/>
    <w:rsid w:val="00377F0F"/>
    <w:rsid w:val="00382157"/>
    <w:rsid w:val="00385258"/>
    <w:rsid w:val="00386731"/>
    <w:rsid w:val="003874C2"/>
    <w:rsid w:val="00387823"/>
    <w:rsid w:val="003A00D2"/>
    <w:rsid w:val="003A363B"/>
    <w:rsid w:val="003A417D"/>
    <w:rsid w:val="003A5ED2"/>
    <w:rsid w:val="003B00CE"/>
    <w:rsid w:val="003B110B"/>
    <w:rsid w:val="003C2D4D"/>
    <w:rsid w:val="003F5493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7BDF"/>
    <w:rsid w:val="004A5B7A"/>
    <w:rsid w:val="004B007E"/>
    <w:rsid w:val="004C026B"/>
    <w:rsid w:val="004E0A69"/>
    <w:rsid w:val="004E5A37"/>
    <w:rsid w:val="004E6732"/>
    <w:rsid w:val="004F2D0A"/>
    <w:rsid w:val="004F54A0"/>
    <w:rsid w:val="004F70EA"/>
    <w:rsid w:val="00500486"/>
    <w:rsid w:val="00500AA1"/>
    <w:rsid w:val="00504A96"/>
    <w:rsid w:val="00505AE4"/>
    <w:rsid w:val="00506B12"/>
    <w:rsid w:val="00506BE8"/>
    <w:rsid w:val="00506CE3"/>
    <w:rsid w:val="00506E5D"/>
    <w:rsid w:val="00516F73"/>
    <w:rsid w:val="0053335C"/>
    <w:rsid w:val="00544B2D"/>
    <w:rsid w:val="00556FA4"/>
    <w:rsid w:val="00560597"/>
    <w:rsid w:val="00566887"/>
    <w:rsid w:val="00567DFC"/>
    <w:rsid w:val="005757C8"/>
    <w:rsid w:val="00580FBA"/>
    <w:rsid w:val="005819AB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11D3"/>
    <w:rsid w:val="0060281C"/>
    <w:rsid w:val="00605416"/>
    <w:rsid w:val="006211AE"/>
    <w:rsid w:val="00632314"/>
    <w:rsid w:val="006378AD"/>
    <w:rsid w:val="00637F31"/>
    <w:rsid w:val="00644511"/>
    <w:rsid w:val="006457FA"/>
    <w:rsid w:val="006459F1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1977"/>
    <w:rsid w:val="007F5768"/>
    <w:rsid w:val="007F7B6B"/>
    <w:rsid w:val="0080343E"/>
    <w:rsid w:val="0081717D"/>
    <w:rsid w:val="0083657B"/>
    <w:rsid w:val="00847A7D"/>
    <w:rsid w:val="00847F9A"/>
    <w:rsid w:val="00853EC4"/>
    <w:rsid w:val="00854D07"/>
    <w:rsid w:val="00863198"/>
    <w:rsid w:val="00875903"/>
    <w:rsid w:val="00896FD5"/>
    <w:rsid w:val="00897CA4"/>
    <w:rsid w:val="008A0342"/>
    <w:rsid w:val="008B382F"/>
    <w:rsid w:val="008B4342"/>
    <w:rsid w:val="008B6111"/>
    <w:rsid w:val="008B758B"/>
    <w:rsid w:val="008C166F"/>
    <w:rsid w:val="008C19F3"/>
    <w:rsid w:val="008C1E68"/>
    <w:rsid w:val="008C3823"/>
    <w:rsid w:val="008D30EA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1003"/>
    <w:rsid w:val="00A30F9C"/>
    <w:rsid w:val="00A3570A"/>
    <w:rsid w:val="00A441EE"/>
    <w:rsid w:val="00A46375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3BD6"/>
    <w:rsid w:val="00AC7C1F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AF7581"/>
    <w:rsid w:val="00B0086E"/>
    <w:rsid w:val="00B121E1"/>
    <w:rsid w:val="00B125DD"/>
    <w:rsid w:val="00B13FBD"/>
    <w:rsid w:val="00B24C1F"/>
    <w:rsid w:val="00B31111"/>
    <w:rsid w:val="00B363AB"/>
    <w:rsid w:val="00B44727"/>
    <w:rsid w:val="00B65183"/>
    <w:rsid w:val="00B669D5"/>
    <w:rsid w:val="00B67F1E"/>
    <w:rsid w:val="00B7067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33EC"/>
    <w:rsid w:val="00BE767D"/>
    <w:rsid w:val="00BE7E60"/>
    <w:rsid w:val="00BF2027"/>
    <w:rsid w:val="00BF4366"/>
    <w:rsid w:val="00C114D6"/>
    <w:rsid w:val="00C117EE"/>
    <w:rsid w:val="00C300D8"/>
    <w:rsid w:val="00C33B56"/>
    <w:rsid w:val="00C33D6D"/>
    <w:rsid w:val="00C33DBE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5BC2"/>
    <w:rsid w:val="00CC5B4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38FD"/>
    <w:rsid w:val="00CF79FA"/>
    <w:rsid w:val="00D019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1AB0"/>
    <w:rsid w:val="00D90422"/>
    <w:rsid w:val="00D933E7"/>
    <w:rsid w:val="00DA0544"/>
    <w:rsid w:val="00DA19F6"/>
    <w:rsid w:val="00DB401C"/>
    <w:rsid w:val="00DB4A30"/>
    <w:rsid w:val="00DB7B1A"/>
    <w:rsid w:val="00DC548F"/>
    <w:rsid w:val="00DC664F"/>
    <w:rsid w:val="00DD10AB"/>
    <w:rsid w:val="00DD2480"/>
    <w:rsid w:val="00DE0FD0"/>
    <w:rsid w:val="00E01E18"/>
    <w:rsid w:val="00E02C26"/>
    <w:rsid w:val="00E05AEE"/>
    <w:rsid w:val="00E12E0B"/>
    <w:rsid w:val="00E1549A"/>
    <w:rsid w:val="00E17522"/>
    <w:rsid w:val="00E20530"/>
    <w:rsid w:val="00E22804"/>
    <w:rsid w:val="00E255A8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4FAE"/>
    <w:rsid w:val="00EB53E1"/>
    <w:rsid w:val="00EC0A9F"/>
    <w:rsid w:val="00EC2DE1"/>
    <w:rsid w:val="00EC3426"/>
    <w:rsid w:val="00ED7D18"/>
    <w:rsid w:val="00ED7E38"/>
    <w:rsid w:val="00EE3C25"/>
    <w:rsid w:val="00EE567F"/>
    <w:rsid w:val="00EE6895"/>
    <w:rsid w:val="00EF085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87646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C85C"/>
  <w15:docId w15:val="{F80B103F-AB37-46A4-8B2A-B0943F09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EDD6D-28BB-4163-966F-81EEE28EA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AB705-C6B9-42BD-B697-8E49E9DA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2021-02-16T04:52:00Z</cp:lastPrinted>
  <dcterms:created xsi:type="dcterms:W3CDTF">2021-03-28T14:33:00Z</dcterms:created>
  <dcterms:modified xsi:type="dcterms:W3CDTF">2026-08-20T05:59:00Z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